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B7" w:rsidRPr="00921BAE" w:rsidRDefault="00FD6CB7" w:rsidP="00FD6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6CB7" w:rsidRPr="00921BAE" w:rsidRDefault="00FD6CB7" w:rsidP="00FD6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FD6CB7" w:rsidRDefault="00FD6CB7" w:rsidP="00FD6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FD6CB7" w:rsidRPr="00CA7150" w:rsidRDefault="00FD6CB7" w:rsidP="00FD6CB7">
      <w:pPr>
        <w:jc w:val="center"/>
        <w:rPr>
          <w:b/>
          <w:sz w:val="28"/>
          <w:szCs w:val="28"/>
        </w:rPr>
      </w:pPr>
    </w:p>
    <w:p w:rsidR="00FD6CB7" w:rsidRPr="000B4B15" w:rsidRDefault="00FD6CB7" w:rsidP="00FD6C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D6CB7" w:rsidRPr="000B4B15" w:rsidRDefault="00FD6CB7" w:rsidP="00FD6CB7">
      <w:pPr>
        <w:jc w:val="center"/>
        <w:rPr>
          <w:b/>
          <w:sz w:val="36"/>
          <w:szCs w:val="36"/>
          <w:u w:val="single"/>
        </w:rPr>
      </w:pPr>
      <w:r w:rsidRPr="000B4B15">
        <w:rPr>
          <w:b/>
          <w:sz w:val="36"/>
          <w:szCs w:val="36"/>
          <w:u w:val="single"/>
        </w:rPr>
        <w:t>СОЦГОРОДСКОГО СЕЛЬСКОГО ПОСЕЛЕНИЯ</w:t>
      </w:r>
    </w:p>
    <w:p w:rsidR="00FD6CB7" w:rsidRPr="00921BAE" w:rsidRDefault="00FD6CB7" w:rsidP="00FD6CB7">
      <w:pPr>
        <w:jc w:val="center"/>
        <w:rPr>
          <w:b/>
          <w:u w:val="single"/>
        </w:rPr>
      </w:pPr>
    </w:p>
    <w:p w:rsidR="00FD6CB7" w:rsidRPr="00921BAE" w:rsidRDefault="00FD6CB7" w:rsidP="00FD6C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921BAE">
        <w:rPr>
          <w:b/>
          <w:sz w:val="28"/>
          <w:szCs w:val="28"/>
        </w:rPr>
        <w:t>ЕНИЕ</w:t>
      </w:r>
    </w:p>
    <w:p w:rsidR="00FD6CB7" w:rsidRPr="00FD528D" w:rsidRDefault="00FD6CB7" w:rsidP="00FD6CB7">
      <w:pPr>
        <w:rPr>
          <w:sz w:val="2"/>
          <w:szCs w:val="2"/>
        </w:rPr>
      </w:pPr>
    </w:p>
    <w:p w:rsidR="00FD6CB7" w:rsidRPr="00B42ED7" w:rsidRDefault="00FD6CB7" w:rsidP="00FD6CB7"/>
    <w:p w:rsidR="00FD6CB7" w:rsidRPr="00903626" w:rsidRDefault="00FD6CB7" w:rsidP="00FD6CB7">
      <w:pPr>
        <w:tabs>
          <w:tab w:val="left" w:pos="720"/>
        </w:tabs>
        <w:rPr>
          <w:b/>
          <w:sz w:val="28"/>
          <w:szCs w:val="28"/>
        </w:rPr>
      </w:pPr>
      <w:r w:rsidRPr="0090362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23.11.2021</w:t>
      </w:r>
      <w:r w:rsidRPr="00903626">
        <w:rPr>
          <w:b/>
          <w:sz w:val="28"/>
          <w:szCs w:val="28"/>
        </w:rPr>
        <w:t>г. №</w:t>
      </w:r>
      <w:r>
        <w:rPr>
          <w:b/>
          <w:sz w:val="28"/>
          <w:szCs w:val="28"/>
        </w:rPr>
        <w:t>72</w:t>
      </w:r>
      <w:r w:rsidRPr="00903626">
        <w:rPr>
          <w:b/>
          <w:sz w:val="28"/>
          <w:szCs w:val="28"/>
        </w:rPr>
        <w:t xml:space="preserve"> </w:t>
      </w:r>
    </w:p>
    <w:p w:rsidR="00FD6CB7" w:rsidRDefault="00FD6CB7" w:rsidP="00FD6CB7">
      <w:pPr>
        <w:rPr>
          <w:sz w:val="28"/>
          <w:szCs w:val="28"/>
        </w:rPr>
      </w:pPr>
      <w:r w:rsidRPr="00903626">
        <w:rPr>
          <w:sz w:val="28"/>
          <w:szCs w:val="28"/>
        </w:rPr>
        <w:t>пос. Соцгородок</w:t>
      </w:r>
    </w:p>
    <w:p w:rsidR="00FD6CB7" w:rsidRPr="00903626" w:rsidRDefault="00FD6CB7" w:rsidP="00FD6CB7">
      <w:pPr>
        <w:rPr>
          <w:sz w:val="28"/>
          <w:szCs w:val="28"/>
        </w:rPr>
      </w:pPr>
    </w:p>
    <w:p w:rsidR="00267470" w:rsidRPr="00276BB8" w:rsidRDefault="00FD6CB7" w:rsidP="00267470">
      <w:pPr>
        <w:rPr>
          <w:b/>
          <w:sz w:val="28"/>
          <w:szCs w:val="28"/>
        </w:rPr>
      </w:pPr>
      <w:r w:rsidRPr="00276BB8">
        <w:rPr>
          <w:b/>
          <w:sz w:val="28"/>
          <w:szCs w:val="28"/>
        </w:rPr>
        <w:t>«</w:t>
      </w:r>
      <w:r w:rsidR="00257479" w:rsidRPr="00276BB8">
        <w:rPr>
          <w:b/>
          <w:sz w:val="28"/>
          <w:szCs w:val="28"/>
        </w:rPr>
        <w:t>О</w:t>
      </w:r>
      <w:r w:rsidR="00267470" w:rsidRPr="00276BB8">
        <w:rPr>
          <w:b/>
          <w:sz w:val="28"/>
          <w:szCs w:val="28"/>
        </w:rPr>
        <w:t xml:space="preserve"> создании группы профилактики по</w:t>
      </w:r>
      <w:bookmarkStart w:id="0" w:name="_GoBack"/>
      <w:bookmarkEnd w:id="0"/>
    </w:p>
    <w:p w:rsidR="00267470" w:rsidRPr="00276BB8" w:rsidRDefault="00267470" w:rsidP="00267470">
      <w:pPr>
        <w:rPr>
          <w:b/>
          <w:sz w:val="28"/>
          <w:szCs w:val="28"/>
        </w:rPr>
      </w:pPr>
      <w:r w:rsidRPr="00276BB8">
        <w:rPr>
          <w:b/>
          <w:sz w:val="28"/>
          <w:szCs w:val="28"/>
        </w:rPr>
        <w:t xml:space="preserve"> предупреждению и профилактике пожаров</w:t>
      </w:r>
    </w:p>
    <w:p w:rsidR="00267470" w:rsidRPr="00276BB8" w:rsidRDefault="00267470" w:rsidP="00267470">
      <w:pPr>
        <w:rPr>
          <w:b/>
          <w:sz w:val="28"/>
          <w:szCs w:val="28"/>
        </w:rPr>
      </w:pPr>
      <w:r w:rsidRPr="00276BB8">
        <w:rPr>
          <w:b/>
          <w:sz w:val="28"/>
          <w:szCs w:val="28"/>
        </w:rPr>
        <w:t xml:space="preserve"> в жилых помещениях в осенне-зимний</w:t>
      </w:r>
    </w:p>
    <w:p w:rsidR="00267470" w:rsidRPr="00276BB8" w:rsidRDefault="00267470" w:rsidP="00267470">
      <w:pPr>
        <w:rPr>
          <w:b/>
          <w:sz w:val="28"/>
          <w:szCs w:val="28"/>
        </w:rPr>
      </w:pPr>
      <w:r w:rsidRPr="00276BB8">
        <w:rPr>
          <w:b/>
          <w:sz w:val="28"/>
          <w:szCs w:val="28"/>
        </w:rPr>
        <w:t xml:space="preserve"> пожароопасный период</w:t>
      </w:r>
    </w:p>
    <w:p w:rsidR="00FD6CB7" w:rsidRPr="00276BB8" w:rsidRDefault="00267470" w:rsidP="00267470">
      <w:pPr>
        <w:rPr>
          <w:b/>
          <w:sz w:val="28"/>
          <w:szCs w:val="28"/>
        </w:rPr>
      </w:pPr>
      <w:r w:rsidRPr="00276BB8">
        <w:rPr>
          <w:b/>
          <w:sz w:val="28"/>
          <w:szCs w:val="28"/>
        </w:rPr>
        <w:t xml:space="preserve"> на территории Соцгородского сельского поселения</w:t>
      </w:r>
      <w:r w:rsidR="00FD6CB7" w:rsidRPr="00276BB8">
        <w:rPr>
          <w:b/>
          <w:sz w:val="28"/>
          <w:szCs w:val="28"/>
        </w:rPr>
        <w:t>»</w:t>
      </w:r>
    </w:p>
    <w:p w:rsidR="00FD6CB7" w:rsidRPr="00276BB8" w:rsidRDefault="00FD6CB7" w:rsidP="00FD6CB7">
      <w:pPr>
        <w:rPr>
          <w:b/>
          <w:sz w:val="28"/>
          <w:szCs w:val="28"/>
        </w:rPr>
      </w:pPr>
    </w:p>
    <w:p w:rsidR="00FD6CB7" w:rsidRPr="00276BB8" w:rsidRDefault="00FD6CB7" w:rsidP="00FD6CB7">
      <w:pPr>
        <w:rPr>
          <w:b/>
          <w:sz w:val="28"/>
          <w:szCs w:val="28"/>
        </w:rPr>
      </w:pPr>
    </w:p>
    <w:p w:rsidR="00FD6CB7" w:rsidRPr="00276BB8" w:rsidRDefault="00267470" w:rsidP="00257479">
      <w:pPr>
        <w:ind w:firstLine="708"/>
        <w:jc w:val="both"/>
        <w:rPr>
          <w:sz w:val="28"/>
          <w:szCs w:val="28"/>
        </w:rPr>
      </w:pPr>
      <w:r w:rsidRPr="00276BB8">
        <w:rPr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21.12.1994г. №69-ФЗ «О пожарной безопасности», Федеральным законом от 22.07.2008г. №123-ФЗ «Технический регламент о требованиях пожарной безопасности», в целях предупреждения пожаров в жилых помещениях, а также проведения комплекса превентивных мер по недопущению техногенных пожаров на территории Соцгородского сель</w:t>
      </w:r>
      <w:r w:rsidR="00276BB8" w:rsidRPr="00276BB8">
        <w:rPr>
          <w:sz w:val="28"/>
          <w:szCs w:val="28"/>
        </w:rPr>
        <w:t>с</w:t>
      </w:r>
      <w:r w:rsidRPr="00276BB8">
        <w:rPr>
          <w:sz w:val="28"/>
          <w:szCs w:val="28"/>
        </w:rPr>
        <w:t>кого поселения</w:t>
      </w:r>
      <w:r w:rsidR="00276BB8" w:rsidRPr="00276BB8">
        <w:rPr>
          <w:sz w:val="28"/>
          <w:szCs w:val="28"/>
        </w:rPr>
        <w:t xml:space="preserve"> администрация Соцгородского сельского поселения</w:t>
      </w:r>
    </w:p>
    <w:p w:rsidR="00FD6CB7" w:rsidRPr="00276BB8" w:rsidRDefault="00FD6CB7" w:rsidP="00FD6CB7">
      <w:pPr>
        <w:rPr>
          <w:b/>
          <w:sz w:val="28"/>
          <w:szCs w:val="28"/>
        </w:rPr>
      </w:pPr>
    </w:p>
    <w:p w:rsidR="00FD6CB7" w:rsidRPr="00276BB8" w:rsidRDefault="00FD6CB7" w:rsidP="00FD6CB7">
      <w:pPr>
        <w:rPr>
          <w:sz w:val="32"/>
          <w:szCs w:val="28"/>
        </w:rPr>
      </w:pPr>
    </w:p>
    <w:p w:rsidR="00FD6CB7" w:rsidRPr="00276BB8" w:rsidRDefault="00FD6CB7" w:rsidP="00FD6CB7">
      <w:pPr>
        <w:jc w:val="center"/>
        <w:rPr>
          <w:sz w:val="28"/>
          <w:szCs w:val="28"/>
        </w:rPr>
      </w:pPr>
      <w:r w:rsidRPr="00276BB8">
        <w:rPr>
          <w:sz w:val="28"/>
          <w:szCs w:val="28"/>
        </w:rPr>
        <w:t xml:space="preserve">      П О С Т А Н О В Л Я Е Т:</w:t>
      </w:r>
    </w:p>
    <w:p w:rsidR="00276BB8" w:rsidRPr="00276BB8" w:rsidRDefault="00276BB8" w:rsidP="00276B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B8">
        <w:rPr>
          <w:sz w:val="28"/>
          <w:szCs w:val="28"/>
        </w:rPr>
        <w:t>Создать на территории Соцгородского сельского поселения группу профилактики по предупреждению и профилактике пожаров в жилых помещениях и утвердить ее состав – Приложение 1.</w:t>
      </w:r>
    </w:p>
    <w:p w:rsidR="00FD6CB7" w:rsidRPr="00276BB8" w:rsidRDefault="00276BB8" w:rsidP="00276B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B8">
        <w:rPr>
          <w:sz w:val="28"/>
          <w:szCs w:val="28"/>
        </w:rPr>
        <w:t>Организовать работу группы профилактики по проверке мест проживания (пребывания) лиц, ведущих асоциальный образ жизни, одиноких престарелых граждан и лиц с ограниченными возможностями (пенсионеры-инвалиды), многодетных семей и семей, состоящих на учёте в банке данных СОП, с проведением инструктажа на темы: пожарной безопасности в быту, действий при обнаружении пожара, пожарной безопасности при эксплуатации печей и электрических обогревателей (с вручением памяток).</w:t>
      </w:r>
    </w:p>
    <w:p w:rsidR="00FD6CB7" w:rsidRPr="00276BB8" w:rsidRDefault="00276BB8" w:rsidP="00FD6CB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B8">
        <w:rPr>
          <w:sz w:val="28"/>
          <w:szCs w:val="28"/>
        </w:rPr>
        <w:t>Утвердить план работы группы профилактики по предупреждению и профилактике пожаров в жилых помещениях на территории Соцгородского сельского поселения – Приложение 2.</w:t>
      </w:r>
    </w:p>
    <w:p w:rsidR="00276BB8" w:rsidRPr="00276BB8" w:rsidRDefault="00276BB8" w:rsidP="00276B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B8">
        <w:rPr>
          <w:sz w:val="28"/>
          <w:szCs w:val="24"/>
        </w:rPr>
        <w:lastRenderedPageBreak/>
        <w:t xml:space="preserve">Опубликовать настоящее постановление в </w:t>
      </w:r>
      <w:r w:rsidRPr="00276BB8">
        <w:rPr>
          <w:bCs/>
          <w:sz w:val="28"/>
          <w:szCs w:val="24"/>
        </w:rPr>
        <w:t xml:space="preserve">СМИ «Вестник Соцгородского сельского поселения» и разместить его </w:t>
      </w:r>
      <w:r w:rsidRPr="00276BB8">
        <w:rPr>
          <w:sz w:val="28"/>
          <w:szCs w:val="24"/>
        </w:rPr>
        <w:t>на официальном сайте Администрации Соцгородского сельского поселения Нижнеилимского района в сети Интернет</w:t>
      </w:r>
      <w:r w:rsidRPr="00276BB8">
        <w:rPr>
          <w:color w:val="FF0000"/>
          <w:sz w:val="28"/>
          <w:szCs w:val="24"/>
        </w:rPr>
        <w:t xml:space="preserve"> </w:t>
      </w:r>
      <w:hyperlink r:id="rId5" w:history="1">
        <w:r w:rsidRPr="00276BB8">
          <w:rPr>
            <w:rStyle w:val="a4"/>
            <w:sz w:val="28"/>
            <w:szCs w:val="24"/>
          </w:rPr>
          <w:t>http://psocgorodo</w:t>
        </w:r>
        <w:r w:rsidRPr="00276BB8">
          <w:rPr>
            <w:rStyle w:val="a4"/>
            <w:sz w:val="28"/>
            <w:szCs w:val="24"/>
          </w:rPr>
          <w:t>k</w:t>
        </w:r>
        <w:r w:rsidRPr="00276BB8">
          <w:rPr>
            <w:rStyle w:val="a4"/>
            <w:sz w:val="28"/>
            <w:szCs w:val="24"/>
          </w:rPr>
          <w:t>.ru</w:t>
        </w:r>
      </w:hyperlink>
      <w:r w:rsidRPr="00276BB8">
        <w:rPr>
          <w:sz w:val="28"/>
          <w:szCs w:val="24"/>
        </w:rPr>
        <w:t>.</w:t>
      </w:r>
    </w:p>
    <w:p w:rsidR="00276BB8" w:rsidRPr="00276BB8" w:rsidRDefault="00276BB8" w:rsidP="00276BB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6BB8">
        <w:rPr>
          <w:sz w:val="28"/>
          <w:szCs w:val="24"/>
        </w:rPr>
        <w:t>Контроль за исполнением настоящего постановления оставляю за собой.</w:t>
      </w:r>
    </w:p>
    <w:p w:rsidR="00276BB8" w:rsidRPr="00276BB8" w:rsidRDefault="00276BB8" w:rsidP="00276BB8">
      <w:pPr>
        <w:pStyle w:val="a3"/>
        <w:ind w:left="1065"/>
        <w:jc w:val="both"/>
        <w:rPr>
          <w:sz w:val="28"/>
          <w:szCs w:val="28"/>
        </w:rPr>
      </w:pPr>
    </w:p>
    <w:p w:rsidR="00FD6CB7" w:rsidRPr="00276BB8" w:rsidRDefault="00FD6CB7" w:rsidP="00FD6CB7">
      <w:pPr>
        <w:jc w:val="both"/>
        <w:rPr>
          <w:sz w:val="28"/>
          <w:szCs w:val="28"/>
        </w:rPr>
      </w:pPr>
    </w:p>
    <w:p w:rsidR="00276BB8" w:rsidRPr="00276BB8" w:rsidRDefault="00FD6CB7" w:rsidP="00FD6CB7">
      <w:pPr>
        <w:jc w:val="both"/>
        <w:rPr>
          <w:sz w:val="28"/>
          <w:szCs w:val="28"/>
        </w:rPr>
      </w:pPr>
      <w:r w:rsidRPr="00276BB8">
        <w:rPr>
          <w:sz w:val="28"/>
          <w:szCs w:val="28"/>
        </w:rPr>
        <w:t>Глава Соцгородского</w:t>
      </w:r>
      <w:r w:rsidR="00276BB8" w:rsidRPr="00276BB8">
        <w:rPr>
          <w:sz w:val="28"/>
          <w:szCs w:val="28"/>
        </w:rPr>
        <w:t xml:space="preserve"> </w:t>
      </w:r>
    </w:p>
    <w:p w:rsidR="00FD6CB7" w:rsidRPr="00276BB8" w:rsidRDefault="00FD6CB7" w:rsidP="00FD6CB7">
      <w:pPr>
        <w:jc w:val="both"/>
        <w:rPr>
          <w:sz w:val="28"/>
          <w:szCs w:val="28"/>
        </w:rPr>
      </w:pPr>
      <w:r w:rsidRPr="00276BB8">
        <w:rPr>
          <w:sz w:val="28"/>
          <w:szCs w:val="28"/>
        </w:rPr>
        <w:t xml:space="preserve">сельского поселения                                                        </w:t>
      </w:r>
      <w:r w:rsidR="00276BB8">
        <w:rPr>
          <w:sz w:val="28"/>
          <w:szCs w:val="28"/>
        </w:rPr>
        <w:t xml:space="preserve">                 </w:t>
      </w:r>
      <w:r w:rsidR="00257479" w:rsidRPr="00276BB8">
        <w:rPr>
          <w:sz w:val="28"/>
          <w:szCs w:val="28"/>
        </w:rPr>
        <w:t>М.В. Саличев</w:t>
      </w:r>
      <w:r w:rsidRPr="00276BB8">
        <w:rPr>
          <w:sz w:val="28"/>
          <w:szCs w:val="28"/>
        </w:rPr>
        <w:t>а</w:t>
      </w:r>
      <w:r w:rsidRPr="00276BB8">
        <w:rPr>
          <w:sz w:val="24"/>
          <w:szCs w:val="24"/>
        </w:rPr>
        <w:t xml:space="preserve"> </w:t>
      </w:r>
    </w:p>
    <w:p w:rsidR="00FD6CB7" w:rsidRPr="00276BB8" w:rsidRDefault="00FD6CB7" w:rsidP="00FD6CB7">
      <w:pPr>
        <w:rPr>
          <w:sz w:val="22"/>
        </w:rPr>
      </w:pPr>
    </w:p>
    <w:p w:rsidR="00FD6CB7" w:rsidRDefault="00FD6CB7" w:rsidP="00FD6CB7">
      <w:r>
        <w:t xml:space="preserve">исп. Касян К.И. </w:t>
      </w:r>
    </w:p>
    <w:p w:rsidR="00FD6CB7" w:rsidRDefault="00FD6CB7" w:rsidP="00FD6CB7">
      <w:r>
        <w:t xml:space="preserve">тел: 89021783495 </w:t>
      </w:r>
    </w:p>
    <w:p w:rsidR="00FD6CB7" w:rsidRDefault="00FD6CB7" w:rsidP="00FD6CB7">
      <w:r>
        <w:t xml:space="preserve">Рассылка: в дело -1, отд. ГО и ЧС </w:t>
      </w:r>
    </w:p>
    <w:p w:rsidR="00FD6CB7" w:rsidRDefault="00FD6CB7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276BB8" w:rsidRDefault="00276BB8" w:rsidP="00FD6CB7">
      <w:pPr>
        <w:tabs>
          <w:tab w:val="left" w:pos="1770"/>
        </w:tabs>
      </w:pPr>
    </w:p>
    <w:p w:rsidR="00FD6CB7" w:rsidRDefault="00FD6CB7" w:rsidP="00FD6CB7">
      <w:pPr>
        <w:tabs>
          <w:tab w:val="left" w:pos="1770"/>
        </w:tabs>
        <w:jc w:val="right"/>
      </w:pPr>
      <w:r>
        <w:lastRenderedPageBreak/>
        <w:t>Приложение 1</w:t>
      </w:r>
    </w:p>
    <w:p w:rsidR="00FD6CB7" w:rsidRDefault="00FD6CB7" w:rsidP="00FD6CB7">
      <w:pPr>
        <w:tabs>
          <w:tab w:val="left" w:pos="1770"/>
        </w:tabs>
        <w:jc w:val="right"/>
      </w:pPr>
      <w:r>
        <w:t xml:space="preserve">К постановлению Главы </w:t>
      </w:r>
    </w:p>
    <w:p w:rsidR="00FD6CB7" w:rsidRDefault="00FD6CB7" w:rsidP="00FD6CB7">
      <w:pPr>
        <w:tabs>
          <w:tab w:val="left" w:pos="1770"/>
        </w:tabs>
        <w:jc w:val="right"/>
      </w:pPr>
      <w:r>
        <w:t>Соцгородского сельского поселения</w:t>
      </w:r>
    </w:p>
    <w:p w:rsidR="00FD6CB7" w:rsidRDefault="00276BB8" w:rsidP="00FD6CB7">
      <w:pPr>
        <w:tabs>
          <w:tab w:val="left" w:pos="1770"/>
        </w:tabs>
        <w:jc w:val="right"/>
      </w:pPr>
      <w:r>
        <w:t xml:space="preserve">От </w:t>
      </w:r>
      <w:r w:rsidR="00FD6CB7">
        <w:t>2</w:t>
      </w:r>
      <w:r>
        <w:t>3.11.2021</w:t>
      </w:r>
      <w:r w:rsidR="00FD6CB7">
        <w:t xml:space="preserve"> №</w:t>
      </w:r>
      <w:r>
        <w:t>72</w:t>
      </w:r>
    </w:p>
    <w:p w:rsidR="00FD6CB7" w:rsidRDefault="00FD6CB7" w:rsidP="00FD6CB7">
      <w:pPr>
        <w:tabs>
          <w:tab w:val="left" w:pos="1770"/>
        </w:tabs>
        <w:jc w:val="right"/>
      </w:pPr>
    </w:p>
    <w:p w:rsidR="00FD6CB7" w:rsidRPr="00EA3E34" w:rsidRDefault="00FD6CB7" w:rsidP="00FD6CB7"/>
    <w:p w:rsidR="00FD6CB7" w:rsidRPr="00EA3E34" w:rsidRDefault="00FD6CB7" w:rsidP="00FD6CB7"/>
    <w:p w:rsidR="00FD6CB7" w:rsidRPr="009B54AC" w:rsidRDefault="00FD6CB7" w:rsidP="00FD6CB7">
      <w:pPr>
        <w:rPr>
          <w:sz w:val="24"/>
        </w:rPr>
      </w:pPr>
    </w:p>
    <w:p w:rsidR="00FD6CB7" w:rsidRPr="009B54AC" w:rsidRDefault="00FD6CB7" w:rsidP="00FD6CB7">
      <w:pPr>
        <w:tabs>
          <w:tab w:val="left" w:pos="3315"/>
        </w:tabs>
        <w:jc w:val="center"/>
        <w:rPr>
          <w:b/>
          <w:sz w:val="28"/>
        </w:rPr>
      </w:pPr>
      <w:r w:rsidRPr="009B54AC">
        <w:rPr>
          <w:b/>
          <w:sz w:val="28"/>
        </w:rPr>
        <w:t>СОСТАВ</w:t>
      </w:r>
    </w:p>
    <w:p w:rsidR="00FD6CB7" w:rsidRDefault="00276BB8" w:rsidP="00FD6CB7">
      <w:pPr>
        <w:tabs>
          <w:tab w:val="left" w:pos="3315"/>
        </w:tabs>
        <w:jc w:val="center"/>
        <w:rPr>
          <w:b/>
          <w:sz w:val="22"/>
        </w:rPr>
      </w:pPr>
      <w:r>
        <w:rPr>
          <w:b/>
          <w:sz w:val="28"/>
        </w:rPr>
        <w:t>г</w:t>
      </w:r>
      <w:r w:rsidR="00257479">
        <w:rPr>
          <w:b/>
          <w:sz w:val="28"/>
        </w:rPr>
        <w:t>руппы профилактики по соблюдению правил и требований пожарной безопасности в осенне-зимний пожароопасный период</w:t>
      </w:r>
      <w:r>
        <w:rPr>
          <w:b/>
          <w:sz w:val="28"/>
        </w:rPr>
        <w:t xml:space="preserve"> на территории Соцгородского сельского поселения</w:t>
      </w:r>
    </w:p>
    <w:p w:rsidR="00FD6CB7" w:rsidRDefault="00FD6CB7" w:rsidP="00FD6CB7">
      <w:pPr>
        <w:tabs>
          <w:tab w:val="left" w:pos="3315"/>
        </w:tabs>
        <w:jc w:val="center"/>
        <w:rPr>
          <w:b/>
          <w:sz w:val="22"/>
        </w:rPr>
      </w:pPr>
    </w:p>
    <w:p w:rsidR="00FD6CB7" w:rsidRPr="001A6439" w:rsidRDefault="00276BB8" w:rsidP="00FD6CB7">
      <w:pPr>
        <w:tabs>
          <w:tab w:val="left" w:pos="3315"/>
        </w:tabs>
        <w:jc w:val="center"/>
        <w:rPr>
          <w:b/>
          <w:sz w:val="24"/>
          <w:szCs w:val="24"/>
        </w:rPr>
      </w:pPr>
      <w:r w:rsidRPr="001A6439">
        <w:rPr>
          <w:b/>
          <w:sz w:val="24"/>
          <w:szCs w:val="24"/>
        </w:rPr>
        <w:t>Старший профилактической группы</w:t>
      </w:r>
      <w:r w:rsidR="00FD6CB7" w:rsidRPr="001A6439">
        <w:rPr>
          <w:b/>
          <w:sz w:val="24"/>
          <w:szCs w:val="24"/>
        </w:rPr>
        <w:t>:</w:t>
      </w:r>
    </w:p>
    <w:p w:rsidR="00FD6CB7" w:rsidRPr="001A6439" w:rsidRDefault="00FD6CB7" w:rsidP="00FD6CB7">
      <w:pPr>
        <w:tabs>
          <w:tab w:val="left" w:pos="3315"/>
        </w:tabs>
        <w:jc w:val="center"/>
        <w:rPr>
          <w:b/>
          <w:sz w:val="24"/>
          <w:szCs w:val="24"/>
        </w:rPr>
      </w:pPr>
    </w:p>
    <w:p w:rsidR="00FD6CB7" w:rsidRPr="001A6439" w:rsidRDefault="00257479" w:rsidP="00FD6CB7">
      <w:pPr>
        <w:tabs>
          <w:tab w:val="left" w:pos="3315"/>
        </w:tabs>
        <w:jc w:val="center"/>
        <w:rPr>
          <w:sz w:val="24"/>
          <w:szCs w:val="24"/>
        </w:rPr>
      </w:pPr>
      <w:r w:rsidRPr="001A6439">
        <w:rPr>
          <w:sz w:val="24"/>
          <w:szCs w:val="24"/>
        </w:rPr>
        <w:t>Саличева Марина Васильевна</w:t>
      </w:r>
      <w:r w:rsidR="00FD6CB7" w:rsidRPr="001A6439">
        <w:rPr>
          <w:sz w:val="24"/>
          <w:szCs w:val="24"/>
        </w:rPr>
        <w:t>– глава администрации Соцгородского сельского поселения</w:t>
      </w:r>
    </w:p>
    <w:p w:rsidR="00FD6CB7" w:rsidRPr="001A6439" w:rsidRDefault="00FD6CB7" w:rsidP="00FD6CB7">
      <w:pPr>
        <w:tabs>
          <w:tab w:val="left" w:pos="3315"/>
        </w:tabs>
        <w:jc w:val="center"/>
        <w:rPr>
          <w:b/>
          <w:sz w:val="24"/>
          <w:szCs w:val="24"/>
        </w:rPr>
      </w:pPr>
    </w:p>
    <w:p w:rsidR="00FD6CB7" w:rsidRPr="001A6439" w:rsidRDefault="00FD6CB7" w:rsidP="00FD6CB7">
      <w:pPr>
        <w:tabs>
          <w:tab w:val="left" w:pos="3315"/>
        </w:tabs>
        <w:jc w:val="center"/>
        <w:rPr>
          <w:b/>
          <w:sz w:val="24"/>
          <w:szCs w:val="24"/>
        </w:rPr>
      </w:pPr>
    </w:p>
    <w:p w:rsidR="00FD6CB7" w:rsidRPr="001A6439" w:rsidRDefault="001A6439" w:rsidP="00FD6CB7">
      <w:pPr>
        <w:tabs>
          <w:tab w:val="left" w:pos="3315"/>
        </w:tabs>
        <w:jc w:val="center"/>
        <w:rPr>
          <w:b/>
          <w:sz w:val="24"/>
          <w:szCs w:val="24"/>
        </w:rPr>
      </w:pPr>
      <w:r w:rsidRPr="001A6439">
        <w:rPr>
          <w:b/>
          <w:sz w:val="24"/>
          <w:szCs w:val="24"/>
        </w:rPr>
        <w:t>Члены профилактической группы:</w:t>
      </w:r>
    </w:p>
    <w:p w:rsidR="001A6439" w:rsidRPr="001A6439" w:rsidRDefault="001A6439" w:rsidP="00FD6CB7">
      <w:pPr>
        <w:tabs>
          <w:tab w:val="left" w:pos="3315"/>
        </w:tabs>
        <w:jc w:val="center"/>
        <w:rPr>
          <w:b/>
          <w:sz w:val="24"/>
          <w:szCs w:val="24"/>
        </w:rPr>
      </w:pPr>
    </w:p>
    <w:p w:rsidR="00FD6CB7" w:rsidRPr="001A6439" w:rsidRDefault="001A6439" w:rsidP="001A6439">
      <w:pPr>
        <w:pStyle w:val="a3"/>
        <w:numPr>
          <w:ilvl w:val="0"/>
          <w:numId w:val="4"/>
        </w:numPr>
        <w:tabs>
          <w:tab w:val="left" w:pos="3315"/>
        </w:tabs>
        <w:rPr>
          <w:sz w:val="24"/>
          <w:szCs w:val="24"/>
        </w:rPr>
      </w:pPr>
      <w:r w:rsidRPr="001A6439">
        <w:rPr>
          <w:sz w:val="24"/>
          <w:szCs w:val="24"/>
        </w:rPr>
        <w:t>Касян Кристина Игоревна – ведущий аналитик администрации Соцгородского сельского поселения:</w:t>
      </w:r>
    </w:p>
    <w:p w:rsidR="001A6439" w:rsidRPr="001A6439" w:rsidRDefault="001A6439" w:rsidP="001A6439">
      <w:pPr>
        <w:pStyle w:val="a3"/>
        <w:numPr>
          <w:ilvl w:val="0"/>
          <w:numId w:val="4"/>
        </w:numPr>
        <w:tabs>
          <w:tab w:val="left" w:pos="3315"/>
        </w:tabs>
        <w:rPr>
          <w:sz w:val="24"/>
          <w:szCs w:val="24"/>
        </w:rPr>
      </w:pPr>
      <w:r w:rsidRPr="001A6439">
        <w:rPr>
          <w:sz w:val="24"/>
          <w:szCs w:val="24"/>
        </w:rPr>
        <w:t>Романова Марина Васильевна – инспектор ВУС администрации Соцгородского сельского поселения;</w:t>
      </w:r>
    </w:p>
    <w:p w:rsidR="001A6439" w:rsidRPr="001A6439" w:rsidRDefault="001A6439" w:rsidP="001A6439">
      <w:pPr>
        <w:pStyle w:val="a3"/>
        <w:numPr>
          <w:ilvl w:val="0"/>
          <w:numId w:val="4"/>
        </w:numPr>
        <w:tabs>
          <w:tab w:val="left" w:pos="3315"/>
        </w:tabs>
        <w:rPr>
          <w:sz w:val="24"/>
          <w:szCs w:val="24"/>
        </w:rPr>
      </w:pPr>
      <w:r w:rsidRPr="001A6439">
        <w:rPr>
          <w:sz w:val="24"/>
          <w:szCs w:val="24"/>
        </w:rPr>
        <w:t>Рязапова Жанна Евгеньевна – ведущий специалист администрации Соцгородского сельского поселения.</w:t>
      </w:r>
    </w:p>
    <w:p w:rsidR="00257479" w:rsidRDefault="00257479" w:rsidP="00FD6CB7">
      <w:pPr>
        <w:pStyle w:val="a3"/>
        <w:tabs>
          <w:tab w:val="left" w:pos="3315"/>
        </w:tabs>
        <w:rPr>
          <w:sz w:val="32"/>
        </w:rPr>
      </w:pPr>
    </w:p>
    <w:p w:rsidR="001A6439" w:rsidRPr="009B54AC" w:rsidRDefault="001A6439" w:rsidP="00FD6CB7">
      <w:pPr>
        <w:pStyle w:val="a3"/>
        <w:tabs>
          <w:tab w:val="left" w:pos="3315"/>
        </w:tabs>
        <w:rPr>
          <w:sz w:val="32"/>
        </w:rPr>
      </w:pPr>
    </w:p>
    <w:p w:rsidR="00FD6CB7" w:rsidRPr="00257479" w:rsidRDefault="00FD6CB7" w:rsidP="00257479">
      <w:pPr>
        <w:tabs>
          <w:tab w:val="left" w:pos="3315"/>
        </w:tabs>
        <w:rPr>
          <w:sz w:val="32"/>
        </w:rPr>
      </w:pPr>
      <w:r w:rsidRPr="00257479">
        <w:rPr>
          <w:sz w:val="24"/>
        </w:rPr>
        <w:t xml:space="preserve">Глава Соцгородского                                                                            </w:t>
      </w:r>
    </w:p>
    <w:p w:rsidR="000646A1" w:rsidRDefault="00257479" w:rsidP="00257479">
      <w:pPr>
        <w:tabs>
          <w:tab w:val="left" w:pos="6870"/>
        </w:tabs>
        <w:rPr>
          <w:sz w:val="24"/>
        </w:rPr>
      </w:pPr>
      <w:r>
        <w:rPr>
          <w:sz w:val="24"/>
        </w:rPr>
        <w:t>с</w:t>
      </w:r>
      <w:r w:rsidR="00FD6CB7" w:rsidRPr="009B54AC">
        <w:rPr>
          <w:sz w:val="24"/>
        </w:rPr>
        <w:t xml:space="preserve">ельского поселения                                                 </w:t>
      </w:r>
      <w:r>
        <w:rPr>
          <w:sz w:val="24"/>
        </w:rPr>
        <w:tab/>
        <w:t xml:space="preserve">              М.В. Саличева</w:t>
      </w: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257479">
      <w:pPr>
        <w:tabs>
          <w:tab w:val="left" w:pos="6870"/>
        </w:tabs>
        <w:rPr>
          <w:sz w:val="24"/>
        </w:rPr>
      </w:pPr>
    </w:p>
    <w:p w:rsidR="001A6439" w:rsidRDefault="001A6439" w:rsidP="001A6439">
      <w:pPr>
        <w:tabs>
          <w:tab w:val="left" w:pos="1770"/>
        </w:tabs>
        <w:jc w:val="right"/>
      </w:pPr>
      <w:r>
        <w:lastRenderedPageBreak/>
        <w:t>Приложение 2</w:t>
      </w:r>
    </w:p>
    <w:p w:rsidR="001A6439" w:rsidRDefault="001A6439" w:rsidP="001A6439">
      <w:pPr>
        <w:tabs>
          <w:tab w:val="left" w:pos="1770"/>
        </w:tabs>
        <w:jc w:val="right"/>
      </w:pPr>
      <w:r>
        <w:t xml:space="preserve">К постановлению Главы </w:t>
      </w:r>
    </w:p>
    <w:p w:rsidR="001A6439" w:rsidRDefault="001A6439" w:rsidP="001A6439">
      <w:pPr>
        <w:tabs>
          <w:tab w:val="left" w:pos="1770"/>
        </w:tabs>
        <w:jc w:val="right"/>
      </w:pPr>
      <w:r>
        <w:t>Соцгородского сельского поселения</w:t>
      </w:r>
    </w:p>
    <w:p w:rsidR="001A6439" w:rsidRDefault="001A6439" w:rsidP="001A6439">
      <w:pPr>
        <w:tabs>
          <w:tab w:val="left" w:pos="1770"/>
        </w:tabs>
        <w:jc w:val="right"/>
      </w:pPr>
      <w:r>
        <w:t>От 23.11.2021 №72</w:t>
      </w:r>
    </w:p>
    <w:p w:rsidR="001A6439" w:rsidRPr="001A6439" w:rsidRDefault="001A6439" w:rsidP="001A6439"/>
    <w:p w:rsidR="001A6439" w:rsidRPr="001A6439" w:rsidRDefault="001A6439" w:rsidP="001A6439">
      <w:pPr>
        <w:jc w:val="center"/>
        <w:rPr>
          <w:sz w:val="28"/>
          <w:szCs w:val="28"/>
        </w:rPr>
      </w:pPr>
    </w:p>
    <w:p w:rsidR="001A6439" w:rsidRPr="001A6439" w:rsidRDefault="001A6439" w:rsidP="001A6439">
      <w:pPr>
        <w:tabs>
          <w:tab w:val="left" w:pos="1770"/>
        </w:tabs>
        <w:jc w:val="center"/>
        <w:rPr>
          <w:b/>
          <w:sz w:val="28"/>
          <w:szCs w:val="28"/>
        </w:rPr>
      </w:pPr>
      <w:r w:rsidRPr="001A6439">
        <w:rPr>
          <w:b/>
          <w:sz w:val="28"/>
          <w:szCs w:val="28"/>
        </w:rPr>
        <w:t>План работы</w:t>
      </w:r>
    </w:p>
    <w:p w:rsidR="001A6439" w:rsidRDefault="001A6439" w:rsidP="001A6439">
      <w:pPr>
        <w:tabs>
          <w:tab w:val="left" w:pos="1770"/>
        </w:tabs>
        <w:jc w:val="center"/>
        <w:rPr>
          <w:b/>
          <w:sz w:val="28"/>
        </w:rPr>
      </w:pPr>
      <w:r w:rsidRPr="001A6439">
        <w:rPr>
          <w:b/>
          <w:sz w:val="28"/>
          <w:szCs w:val="28"/>
        </w:rPr>
        <w:t xml:space="preserve">группы профилактики </w:t>
      </w:r>
      <w:r w:rsidRPr="001A6439">
        <w:rPr>
          <w:b/>
          <w:sz w:val="28"/>
        </w:rPr>
        <w:t>по соблюдению правил и требований пожарной безопасности в осенне-зимний пожароопасный период на территории Соцгородского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7"/>
        <w:gridCol w:w="3345"/>
        <w:gridCol w:w="1742"/>
        <w:gridCol w:w="1964"/>
        <w:gridCol w:w="1667"/>
      </w:tblGrid>
      <w:tr w:rsidR="001A6439" w:rsidTr="001A6439">
        <w:tc>
          <w:tcPr>
            <w:tcW w:w="0" w:type="auto"/>
          </w:tcPr>
          <w:p w:rsidR="001A6439" w:rsidRDefault="001A6439" w:rsidP="001A6439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1A6439" w:rsidRDefault="001A6439" w:rsidP="001A6439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0" w:type="auto"/>
          </w:tcPr>
          <w:p w:rsidR="001A6439" w:rsidRDefault="001A6439" w:rsidP="001A6439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0" w:type="auto"/>
          </w:tcPr>
          <w:p w:rsidR="001A6439" w:rsidRDefault="001A6439" w:rsidP="001A6439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Исполнитель </w:t>
            </w:r>
          </w:p>
        </w:tc>
        <w:tc>
          <w:tcPr>
            <w:tcW w:w="0" w:type="auto"/>
          </w:tcPr>
          <w:p w:rsidR="001A6439" w:rsidRDefault="001A6439" w:rsidP="001A6439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Выполнено </w:t>
            </w:r>
          </w:p>
        </w:tc>
      </w:tr>
      <w:tr w:rsidR="001A6439" w:rsidTr="001A6439">
        <w:tc>
          <w:tcPr>
            <w:tcW w:w="0" w:type="auto"/>
          </w:tcPr>
          <w:p w:rsidR="001A6439" w:rsidRPr="008F60CF" w:rsidRDefault="001A6439" w:rsidP="001A6439">
            <w:pPr>
              <w:pStyle w:val="a3"/>
              <w:numPr>
                <w:ilvl w:val="0"/>
                <w:numId w:val="5"/>
              </w:numPr>
              <w:tabs>
                <w:tab w:val="left" w:pos="1770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 xml:space="preserve">Обследование жилых помещений мест проживания (пребывания) лиц, ведущих асоциальный образ жизни, одиноких престарелых граждан и лиц с ограниченными возможностями (пенсионеры-инвалиды), многодетных семей и семей, состоящих на учёте в банке данных СОП, с проведением инструктажа на темы: пожарной безопасности в быту, действий при обнаружении пожара, пожарной безопасности при эксплуатации печей и электрических обогревателей (с вручением памяток). 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>Группа профилактики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1A6439" w:rsidTr="001A6439"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 xml:space="preserve">Обновить списки одиноко проживающих граждан пожилого возраста, инвалидов, социально неблагополучных и многодетных семей, списки ветхих и заброшенных помещений, списки </w:t>
            </w:r>
            <w:r w:rsidRPr="008F60CF">
              <w:rPr>
                <w:sz w:val="28"/>
                <w:szCs w:val="28"/>
              </w:rPr>
              <w:lastRenderedPageBreak/>
              <w:t>объектов расположенных на территории поселения</w:t>
            </w:r>
            <w:r w:rsidR="008F60CF" w:rsidRPr="008F60CF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15 февраля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группы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1A6439" w:rsidTr="001A6439"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>Проведение разъяснительной работы среди населения о правилах пожарной безопасности в пожароопасный период.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Май-октябрь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профилактики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1A6439" w:rsidTr="001A6439"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 xml:space="preserve">Организация проверок чердачных помещений, пустующих и подлежащих сносу строений. 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профилактики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  <w:tr w:rsidR="001A6439" w:rsidTr="001A6439"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 w:rsidRPr="008F60CF">
              <w:rPr>
                <w:sz w:val="28"/>
                <w:szCs w:val="28"/>
              </w:rPr>
              <w:t>Обеспечить бесперебойную работу наружных источников противопожарного водоснабжения. Организовать очистку подъездов к ним и освещение в темное время суток.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0" w:type="auto"/>
          </w:tcPr>
          <w:p w:rsidR="001A6439" w:rsidRPr="008F60CF" w:rsidRDefault="008F60CF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группы</w:t>
            </w:r>
          </w:p>
        </w:tc>
        <w:tc>
          <w:tcPr>
            <w:tcW w:w="0" w:type="auto"/>
          </w:tcPr>
          <w:p w:rsidR="001A6439" w:rsidRPr="008F60CF" w:rsidRDefault="001A6439" w:rsidP="001A6439">
            <w:pPr>
              <w:tabs>
                <w:tab w:val="left" w:pos="1770"/>
              </w:tabs>
              <w:rPr>
                <w:sz w:val="28"/>
                <w:szCs w:val="28"/>
              </w:rPr>
            </w:pPr>
          </w:p>
        </w:tc>
      </w:tr>
    </w:tbl>
    <w:p w:rsidR="008F60CF" w:rsidRDefault="008F60CF" w:rsidP="008F60CF">
      <w:pPr>
        <w:tabs>
          <w:tab w:val="left" w:pos="3315"/>
        </w:tabs>
        <w:rPr>
          <w:sz w:val="24"/>
        </w:rPr>
      </w:pPr>
    </w:p>
    <w:p w:rsidR="008F60CF" w:rsidRDefault="008F60CF" w:rsidP="008F60CF">
      <w:pPr>
        <w:tabs>
          <w:tab w:val="left" w:pos="3315"/>
        </w:tabs>
        <w:rPr>
          <w:sz w:val="24"/>
        </w:rPr>
      </w:pPr>
    </w:p>
    <w:p w:rsidR="008F60CF" w:rsidRPr="008F60CF" w:rsidRDefault="008F60CF" w:rsidP="008F60CF">
      <w:pPr>
        <w:tabs>
          <w:tab w:val="left" w:pos="3315"/>
        </w:tabs>
        <w:rPr>
          <w:sz w:val="36"/>
        </w:rPr>
      </w:pPr>
      <w:r w:rsidRPr="008F60CF">
        <w:rPr>
          <w:sz w:val="28"/>
        </w:rPr>
        <w:t xml:space="preserve">Глава Соцгородского                                                                            </w:t>
      </w:r>
    </w:p>
    <w:p w:rsidR="008F60CF" w:rsidRPr="008F60CF" w:rsidRDefault="008F60CF" w:rsidP="008F60CF">
      <w:pPr>
        <w:tabs>
          <w:tab w:val="left" w:pos="6870"/>
        </w:tabs>
        <w:rPr>
          <w:sz w:val="28"/>
        </w:rPr>
      </w:pPr>
      <w:r w:rsidRPr="008F60CF">
        <w:rPr>
          <w:sz w:val="28"/>
        </w:rPr>
        <w:t xml:space="preserve">сельского поселения                                                 </w:t>
      </w:r>
      <w:r w:rsidRPr="008F60CF">
        <w:rPr>
          <w:sz w:val="28"/>
        </w:rPr>
        <w:tab/>
      </w:r>
      <w:r>
        <w:rPr>
          <w:sz w:val="28"/>
        </w:rPr>
        <w:t xml:space="preserve">          </w:t>
      </w:r>
      <w:r w:rsidRPr="008F60CF">
        <w:rPr>
          <w:sz w:val="28"/>
        </w:rPr>
        <w:t>М.В. Саличева</w:t>
      </w:r>
    </w:p>
    <w:p w:rsidR="008F60CF" w:rsidRDefault="008F60CF" w:rsidP="008F60CF">
      <w:pPr>
        <w:tabs>
          <w:tab w:val="left" w:pos="6870"/>
        </w:tabs>
        <w:rPr>
          <w:sz w:val="24"/>
        </w:rPr>
      </w:pPr>
    </w:p>
    <w:p w:rsidR="008F60CF" w:rsidRDefault="008F60CF" w:rsidP="008F60CF">
      <w:pPr>
        <w:tabs>
          <w:tab w:val="left" w:pos="6870"/>
        </w:tabs>
        <w:rPr>
          <w:sz w:val="24"/>
        </w:rPr>
      </w:pPr>
    </w:p>
    <w:p w:rsidR="008F60CF" w:rsidRDefault="008F60CF" w:rsidP="008F60CF">
      <w:pPr>
        <w:tabs>
          <w:tab w:val="left" w:pos="6870"/>
        </w:tabs>
        <w:rPr>
          <w:sz w:val="24"/>
        </w:rPr>
      </w:pPr>
    </w:p>
    <w:p w:rsidR="008F60CF" w:rsidRDefault="008F60CF" w:rsidP="008F60CF">
      <w:pPr>
        <w:tabs>
          <w:tab w:val="left" w:pos="6870"/>
        </w:tabs>
        <w:rPr>
          <w:sz w:val="24"/>
        </w:rPr>
      </w:pPr>
    </w:p>
    <w:p w:rsidR="008F60CF" w:rsidRDefault="008F60CF" w:rsidP="008F60CF">
      <w:pPr>
        <w:tabs>
          <w:tab w:val="left" w:pos="6870"/>
        </w:tabs>
        <w:rPr>
          <w:sz w:val="24"/>
        </w:rPr>
      </w:pPr>
    </w:p>
    <w:p w:rsidR="001A6439" w:rsidRPr="001A6439" w:rsidRDefault="001A6439" w:rsidP="001A6439">
      <w:pPr>
        <w:tabs>
          <w:tab w:val="left" w:pos="1770"/>
        </w:tabs>
        <w:rPr>
          <w:b/>
          <w:sz w:val="28"/>
          <w:szCs w:val="28"/>
        </w:rPr>
      </w:pPr>
    </w:p>
    <w:sectPr w:rsidR="001A6439" w:rsidRPr="001A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64DC"/>
    <w:multiLevelType w:val="hybridMultilevel"/>
    <w:tmpl w:val="56CC6BDE"/>
    <w:lvl w:ilvl="0" w:tplc="21981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A6575B"/>
    <w:multiLevelType w:val="hybridMultilevel"/>
    <w:tmpl w:val="4C1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02E31"/>
    <w:multiLevelType w:val="hybridMultilevel"/>
    <w:tmpl w:val="E50EE590"/>
    <w:lvl w:ilvl="0" w:tplc="827E7CE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F86BC6"/>
    <w:multiLevelType w:val="hybridMultilevel"/>
    <w:tmpl w:val="FDDEC1BA"/>
    <w:lvl w:ilvl="0" w:tplc="442012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4C36AE4"/>
    <w:multiLevelType w:val="hybridMultilevel"/>
    <w:tmpl w:val="0D7A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01"/>
    <w:rsid w:val="000646A1"/>
    <w:rsid w:val="001A6439"/>
    <w:rsid w:val="00257479"/>
    <w:rsid w:val="00267470"/>
    <w:rsid w:val="00276BB8"/>
    <w:rsid w:val="00374D01"/>
    <w:rsid w:val="008F60CF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49A6D"/>
  <w15:chartTrackingRefBased/>
  <w15:docId w15:val="{3BB25EB2-50CE-4639-B460-446E650C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CB7"/>
    <w:pPr>
      <w:ind w:left="720"/>
      <w:contextualSpacing/>
    </w:pPr>
  </w:style>
  <w:style w:type="character" w:styleId="a4">
    <w:name w:val="Hyperlink"/>
    <w:uiPriority w:val="99"/>
    <w:unhideWhenUsed/>
    <w:rsid w:val="00276BB8"/>
    <w:rPr>
      <w:color w:val="0000FF"/>
      <w:u w:val="single"/>
    </w:rPr>
  </w:style>
  <w:style w:type="table" w:styleId="a5">
    <w:name w:val="Table Grid"/>
    <w:basedOn w:val="a1"/>
    <w:uiPriority w:val="39"/>
    <w:rsid w:val="001A6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ocgorod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2021-11-29T01:13:00Z</dcterms:created>
  <dcterms:modified xsi:type="dcterms:W3CDTF">2021-11-29T02:11:00Z</dcterms:modified>
</cp:coreProperties>
</file>